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380D" w14:textId="77777777" w:rsidR="005B5187" w:rsidRPr="005B5187" w:rsidRDefault="005B5187">
      <w:pPr>
        <w:rPr>
          <w:color w:val="FF0000"/>
          <w:sz w:val="28"/>
          <w:szCs w:val="28"/>
          <w:lang w:val="sk-SK"/>
        </w:rPr>
      </w:pPr>
      <w:r w:rsidRPr="005B5187">
        <w:rPr>
          <w:color w:val="FF0000"/>
          <w:sz w:val="28"/>
          <w:szCs w:val="28"/>
          <w:lang w:val="sk-SK"/>
        </w:rPr>
        <w:t>NÁVOD NA POUŽITIE</w:t>
      </w:r>
    </w:p>
    <w:p w14:paraId="705F8251" w14:textId="77777777" w:rsidR="005B5187" w:rsidRDefault="005B5187">
      <w:pPr>
        <w:rPr>
          <w:lang w:val="sk-SK"/>
        </w:rPr>
      </w:pPr>
    </w:p>
    <w:p w14:paraId="6695C784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 Ďakujeme Vám, že ste si zakúpili matrac našej výroby. Prajeme Vám príjemný spánok a výdatný odpočinok. Kvalita použitých materiálov je prísne strážená, taktiež kladieme vysoký dôraz na spracovanie. Použité materiály prešli náročnými testami na zdravotnú </w:t>
      </w:r>
      <w:proofErr w:type="spellStart"/>
      <w:r w:rsidRPr="005B5187">
        <w:rPr>
          <w:lang w:val="sk-SK"/>
        </w:rPr>
        <w:t>nezávadnosť</w:t>
      </w:r>
      <w:proofErr w:type="spellEnd"/>
      <w:r w:rsidRPr="005B5187">
        <w:rPr>
          <w:lang w:val="sk-SK"/>
        </w:rPr>
        <w:t xml:space="preserve">, čo dokazujú certifikáty </w:t>
      </w:r>
      <w:proofErr w:type="spellStart"/>
      <w:r w:rsidRPr="005B5187">
        <w:rPr>
          <w:lang w:val="sk-SK"/>
        </w:rPr>
        <w:t>Öko-Tex</w:t>
      </w:r>
      <w:proofErr w:type="spellEnd"/>
      <w:r w:rsidRPr="005B5187">
        <w:rPr>
          <w:lang w:val="sk-SK"/>
        </w:rPr>
        <w:t xml:space="preserve"> Standard. </w:t>
      </w:r>
    </w:p>
    <w:p w14:paraId="6B3B6232" w14:textId="77777777" w:rsidR="005B5187" w:rsidRDefault="005B5187">
      <w:pPr>
        <w:rPr>
          <w:lang w:val="sk-SK"/>
        </w:rPr>
      </w:pPr>
    </w:p>
    <w:p w14:paraId="4FE443C4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Každý z ponúkaných matracov prešiel pri výbere vhodných kombinácií materiálov dlhodobým vývojom. Široká ponuka matracov podporuje možnosť výberu vhodného typu. Pred zakúpením matraca sa poraďte s predajcom, matrac si vyskúšajte a zvoľte si tuhosť matraca, zodpovedajúcu Vašim individuálnym požiadavkám. </w:t>
      </w:r>
    </w:p>
    <w:p w14:paraId="79C190B8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Zakúpený matrac nie je možné z hygienických dôvodov po použití vymeniť za iný typ. Matrace v rozmere väčšom ako 90x200 môžu byť dodané s lepeným jadrom, jedná sa o konštrukčný spoj, ktorý nemá vplyv na úžitkovú hodnotu matraca (ortopedické vlastnosti, životnosť). </w:t>
      </w:r>
    </w:p>
    <w:p w14:paraId="4E9DE925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Matrac Vám poskytne: použitie do ktorejkoľvek postele jednoduchou výmenou za starý matrac. Bezkonkurenčná vzdušnosť ideálne viaže vlhkosť a rýchlo sa jej zbavuje. Ideálne anatomické prispôsobenie sa a regenerácia svalstva počas spánku. </w:t>
      </w:r>
    </w:p>
    <w:p w14:paraId="5340ACC2" w14:textId="77777777" w:rsidR="005B5187" w:rsidRDefault="005B5187">
      <w:pPr>
        <w:rPr>
          <w:lang w:val="sk-SK"/>
        </w:rPr>
      </w:pPr>
      <w:r w:rsidRPr="005B5187">
        <w:rPr>
          <w:lang w:val="sk-SK"/>
        </w:rPr>
        <w:t>Preventívna terapia pre zdravé osoby. Tuhosť lôžka pri bolestiach chrbtice, či zdravotných problémoch (</w:t>
      </w:r>
      <w:proofErr w:type="spellStart"/>
      <w:r w:rsidRPr="005B5187">
        <w:rPr>
          <w:lang w:val="sk-SK"/>
        </w:rPr>
        <w:t>skolióza</w:t>
      </w:r>
      <w:proofErr w:type="spellEnd"/>
      <w:r w:rsidRPr="005B5187">
        <w:rPr>
          <w:lang w:val="sk-SK"/>
        </w:rPr>
        <w:t xml:space="preserve"> a obmedzená pohyblivosť chrbtice, po operácii bedrových kĺbov, či platničiek a pod.) konzultujte s ošetrujúcim lekárom, výrobca nenesie zodpovednosť za prípadné ťažkosti vzniknuté výberom nevhodnej tuhosti matraca. </w:t>
      </w:r>
    </w:p>
    <w:p w14:paraId="220509C6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Rozmery matracov: podľa ponuky či dohody s predajcom. Tolerancia pri rozmeroch (dĺžka/šírka/výška) je ± 1 cm. Odporučené ošetrovanie: vetranie - majte na pamäti, že matrac absorbuje telesnú vlhkosť. Je potrebné, aby sa matrac dôkladne odvetral, pokiaľ možno matrac nezastielajte, čím môžete dosiahnuť dlhšiu životnosť materiálov. Vysávanie - raz mesačne. Čistenie - podľa potreby suchou penou, prípadne </w:t>
      </w:r>
      <w:proofErr w:type="spellStart"/>
      <w:r w:rsidRPr="005B5187">
        <w:rPr>
          <w:lang w:val="sk-SK"/>
        </w:rPr>
        <w:t>vaxovaním</w:t>
      </w:r>
      <w:proofErr w:type="spellEnd"/>
      <w:r w:rsidRPr="005B5187">
        <w:rPr>
          <w:lang w:val="sk-SK"/>
        </w:rPr>
        <w:t xml:space="preserve"> (mokrou penou so zníženým vlhčením s vysúšaním). </w:t>
      </w:r>
    </w:p>
    <w:p w14:paraId="6B2AD94F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Pri poťahoch, ktoré majú zips sledujte nášivku, na ktorej sú symboly na údržbu. Poťahy sa nedajú sušiť v bubnovej sušičke. Letná a zimná strana (podľa typu matraca) je rozlíšená nášivkou so symbolom slniečka, a je umiestená vo šve na boku matraca a symbolizuje letnú stranu. Matrac pravidelne 2x do roka otáčajte. </w:t>
      </w:r>
    </w:p>
    <w:p w14:paraId="4EB0673C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Komprimované matrace nechajte po vybratí z obalu minimálne 48 hodín bez záťaže. Bezprostredne po výmene matraca môže dôjsť k náhlym bolestiam chrbtice, spôsobených vplyvom vyrovnávania chrbtice. Prípadný zápach lepidla po vybalení matraca z obalu vyprchá počas niekoľkých dní. Použité materiály sú zdravotne nezávadné a neškodia Vášmu zdraviu. </w:t>
      </w:r>
    </w:p>
    <w:p w14:paraId="10DFF27B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Vhodné uloženie matracov: aby ste dosiahli ideálnych ortopedických vlastností matraca a optimálnej vzdušnosti, je treba zvoliť vhodnú podložku. Pružinové matrace je vhodné uložiť na pevnú dosku alebo pevný rošt, kde medzery nepresiahnu 4cm, sendvičové a latexové matrace je vhodné uložiť na lamelový rošt, ktorý podporí ortopedické vlastnosti matraca, poprípade je možné ich uložiť na latkový rošt. Latexové matrace (okrem typov vystužených kokosovo-latexovou doskou) sú vhodné pre polohovateľné rošty a to ako mechanické, tak aj motorové. </w:t>
      </w:r>
    </w:p>
    <w:p w14:paraId="3868ED02" w14:textId="77777777" w:rsidR="005B5187" w:rsidRDefault="005B5187">
      <w:pPr>
        <w:rPr>
          <w:lang w:val="sk-SK"/>
        </w:rPr>
      </w:pPr>
      <w:r w:rsidRPr="005B5187">
        <w:rPr>
          <w:lang w:val="sk-SK"/>
        </w:rPr>
        <w:lastRenderedPageBreak/>
        <w:t xml:space="preserve">Preprava a skladovanie: matrace sú zabalené v PE fólii. Matrac nikdy neprekladajte, nelámte a matrace s </w:t>
      </w:r>
      <w:proofErr w:type="spellStart"/>
      <w:r w:rsidRPr="005B5187">
        <w:rPr>
          <w:lang w:val="sk-SK"/>
        </w:rPr>
        <w:t>taštičkovou</w:t>
      </w:r>
      <w:proofErr w:type="spellEnd"/>
      <w:r w:rsidRPr="005B5187">
        <w:rPr>
          <w:lang w:val="sk-SK"/>
        </w:rPr>
        <w:t xml:space="preserve"> pružinou prevážajte a skladujte iba vo vodorovnej polohe. Uchovávajte v suchu, chráňte pred mrazom a teplotami do 5°C, nevystavujte priamemu slnečnému žiareniu a teplotám nad 50°C, uchovávajte mimo dosah horľavých zdrojov, nevhadzujte do ohňa, obal uchovávajte mimo dosah detí a likvidáciu prevádzajte v súlade so zákonom o odpadoch. </w:t>
      </w:r>
    </w:p>
    <w:p w14:paraId="734AD8FD" w14:textId="77777777" w:rsidR="005B5187" w:rsidRDefault="005B5187">
      <w:pPr>
        <w:rPr>
          <w:lang w:val="sk-SK"/>
        </w:rPr>
      </w:pPr>
    </w:p>
    <w:p w14:paraId="433C6D08" w14:textId="77777777" w:rsidR="005B5187" w:rsidRDefault="005B5187">
      <w:pPr>
        <w:rPr>
          <w:lang w:val="sk-SK"/>
        </w:rPr>
      </w:pPr>
      <w:r w:rsidRPr="005B5187">
        <w:rPr>
          <w:lang w:val="sk-SK"/>
        </w:rPr>
        <w:t xml:space="preserve">Výrobca: </w:t>
      </w:r>
      <w:proofErr w:type="spellStart"/>
      <w:r>
        <w:rPr>
          <w:lang w:val="sk-SK"/>
        </w:rPr>
        <w:t>Pharmexim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s.r.o</w:t>
      </w:r>
      <w:proofErr w:type="spellEnd"/>
      <w:r>
        <w:rPr>
          <w:lang w:val="sk-SK"/>
        </w:rPr>
        <w:t>.</w:t>
      </w:r>
      <w:r w:rsidRPr="005B5187">
        <w:rPr>
          <w:lang w:val="sk-SK"/>
        </w:rPr>
        <w:t xml:space="preserve"> - EU. </w:t>
      </w:r>
    </w:p>
    <w:p w14:paraId="1B75670F" w14:textId="3D1097EA" w:rsidR="00690F90" w:rsidRDefault="005B5187">
      <w:pPr>
        <w:rPr>
          <w:lang w:val="sk-SK"/>
        </w:rPr>
      </w:pPr>
      <w:r w:rsidRPr="005B5187">
        <w:rPr>
          <w:lang w:val="sk-SK"/>
        </w:rPr>
        <w:t xml:space="preserve">Distribútor pre SR: </w:t>
      </w:r>
    </w:p>
    <w:p w14:paraId="40A0CB51" w14:textId="77777777" w:rsidR="005B5187" w:rsidRPr="005B5187" w:rsidRDefault="005B5187">
      <w:pPr>
        <w:rPr>
          <w:lang w:val="sk-SK"/>
        </w:rPr>
      </w:pPr>
    </w:p>
    <w:sectPr w:rsidR="005B5187" w:rsidRPr="005B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87"/>
    <w:rsid w:val="005B5187"/>
    <w:rsid w:val="006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1999"/>
  <w15:chartTrackingRefBased/>
  <w15:docId w15:val="{6AB16E5E-F9AF-4372-9D75-C714D9E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Holáni</dc:creator>
  <cp:keywords/>
  <dc:description/>
  <cp:lastModifiedBy>Lubomír Holáni</cp:lastModifiedBy>
  <cp:revision>1</cp:revision>
  <dcterms:created xsi:type="dcterms:W3CDTF">2021-05-21T11:55:00Z</dcterms:created>
  <dcterms:modified xsi:type="dcterms:W3CDTF">2021-05-21T12:00:00Z</dcterms:modified>
</cp:coreProperties>
</file>